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1F" w:rsidRDefault="0080471F" w:rsidP="0080471F">
      <w:pPr>
        <w:rPr>
          <w:rFonts w:ascii="Calibri" w:hAnsi="Calibri" w:cs="Calibri"/>
          <w:b/>
        </w:rPr>
      </w:pPr>
      <w:r>
        <w:rPr>
          <w:rFonts w:ascii="Calibri" w:hAnsi="Calibri" w:cs="Calibri"/>
          <w:b/>
        </w:rPr>
        <w:t>IN DEFENCE OF PUBLIC HIGHER EDUCATION</w:t>
      </w:r>
    </w:p>
    <w:p w:rsidR="0080471F" w:rsidRDefault="0080471F" w:rsidP="0080471F">
      <w:pPr>
        <w:rPr>
          <w:rFonts w:ascii="Calibri" w:hAnsi="Calibri" w:cs="Calibri"/>
          <w:b/>
        </w:rPr>
      </w:pPr>
    </w:p>
    <w:p w:rsidR="0080471F" w:rsidRPr="001E6377" w:rsidRDefault="0080471F" w:rsidP="0080471F">
      <w:pPr>
        <w:rPr>
          <w:rFonts w:ascii="Calibri" w:hAnsi="Calibri" w:cs="Calibri"/>
          <w:b/>
        </w:rPr>
      </w:pPr>
      <w:r>
        <w:rPr>
          <w:rFonts w:ascii="Calibri" w:hAnsi="Calibri" w:cs="Calibri"/>
          <w:b/>
        </w:rPr>
        <w:t>Signatories</w:t>
      </w:r>
      <w:r w:rsidRPr="001E6377">
        <w:rPr>
          <w:rFonts w:ascii="Calibri" w:hAnsi="Calibri" w:cs="Calibri"/>
          <w:b/>
        </w:rPr>
        <w:t>:</w:t>
      </w:r>
    </w:p>
    <w:p w:rsidR="0080471F" w:rsidRPr="001E6377" w:rsidRDefault="0080471F" w:rsidP="0080471F">
      <w:pPr>
        <w:rPr>
          <w:rFonts w:ascii="Calibri" w:hAnsi="Calibri" w:cs="Calibri"/>
        </w:rPr>
      </w:pPr>
    </w:p>
    <w:p w:rsidR="0080471F" w:rsidRPr="001E6377" w:rsidRDefault="0080471F" w:rsidP="0080471F">
      <w:pPr>
        <w:rPr>
          <w:rFonts w:ascii="Calibri" w:hAnsi="Calibri" w:cs="Calibri"/>
        </w:rPr>
      </w:pPr>
      <w:r w:rsidRPr="001E6377">
        <w:rPr>
          <w:rFonts w:ascii="Calibri" w:hAnsi="Calibri" w:cs="Calibri"/>
        </w:rPr>
        <w:t xml:space="preserve">This Defence of Public Higher Education was prepared by a working party of academics and students representing a number of campaigns that came together over the summer to respond to the Government’s White Paper on Higher Education – </w:t>
      </w:r>
      <w:r w:rsidRPr="001E6377">
        <w:rPr>
          <w:rFonts w:ascii="Calibri" w:hAnsi="Calibri" w:cs="Calibri"/>
          <w:i/>
        </w:rPr>
        <w:t>Campaign for the Public University</w:t>
      </w:r>
      <w:r w:rsidRPr="001E6377">
        <w:rPr>
          <w:rFonts w:ascii="Calibri" w:hAnsi="Calibri" w:cs="Calibri"/>
        </w:rPr>
        <w:t xml:space="preserve">, </w:t>
      </w:r>
      <w:r w:rsidRPr="001E6377">
        <w:rPr>
          <w:rFonts w:ascii="Calibri" w:hAnsi="Calibri" w:cs="Calibri"/>
          <w:i/>
        </w:rPr>
        <w:t>Oxford University Campaign for Higher Education</w:t>
      </w:r>
      <w:r w:rsidRPr="001E6377">
        <w:rPr>
          <w:rFonts w:ascii="Calibri" w:hAnsi="Calibri" w:cs="Calibri"/>
        </w:rPr>
        <w:t xml:space="preserve">, </w:t>
      </w:r>
      <w:r w:rsidRPr="001E6377">
        <w:rPr>
          <w:rFonts w:ascii="Calibri" w:hAnsi="Calibri" w:cs="Calibri"/>
          <w:i/>
        </w:rPr>
        <w:t>Sussex University Defends Higher Education</w:t>
      </w:r>
      <w:r w:rsidRPr="001E6377">
        <w:rPr>
          <w:rFonts w:ascii="Calibri" w:hAnsi="Calibri" w:cs="Calibri"/>
        </w:rPr>
        <w:t xml:space="preserve">, </w:t>
      </w:r>
      <w:r w:rsidRPr="001E6377">
        <w:rPr>
          <w:rFonts w:ascii="Calibri" w:hAnsi="Calibri" w:cs="Calibri"/>
          <w:i/>
        </w:rPr>
        <w:t>Warwick University Campaign for Higher Education</w:t>
      </w:r>
      <w:r w:rsidRPr="001E6377">
        <w:rPr>
          <w:rFonts w:ascii="Calibri" w:hAnsi="Calibri" w:cs="Calibri"/>
        </w:rPr>
        <w:t xml:space="preserve">, </w:t>
      </w:r>
      <w:r w:rsidRPr="001E6377">
        <w:rPr>
          <w:rFonts w:ascii="Calibri" w:hAnsi="Calibri" w:cs="Calibri"/>
          <w:i/>
        </w:rPr>
        <w:t>Humanities Matter</w:t>
      </w:r>
      <w:r w:rsidRPr="001E6377">
        <w:rPr>
          <w:rFonts w:ascii="Calibri" w:hAnsi="Calibri" w:cs="Calibri"/>
        </w:rPr>
        <w:t xml:space="preserve">, </w:t>
      </w:r>
      <w:r w:rsidRPr="001E6377">
        <w:rPr>
          <w:rFonts w:ascii="Calibri" w:hAnsi="Calibri" w:cs="Calibri"/>
          <w:i/>
        </w:rPr>
        <w:t>No Confidence Campaign</w:t>
      </w:r>
      <w:r w:rsidRPr="001E6377">
        <w:rPr>
          <w:rFonts w:ascii="Calibri" w:hAnsi="Calibri" w:cs="Calibri"/>
        </w:rPr>
        <w:t xml:space="preserve">, and </w:t>
      </w:r>
      <w:r w:rsidRPr="001E6377">
        <w:rPr>
          <w:rFonts w:ascii="Calibri" w:hAnsi="Calibri" w:cs="Calibri"/>
          <w:i/>
        </w:rPr>
        <w:t>Cambridge Academic Campaign for Higher Education</w:t>
      </w:r>
      <w:r w:rsidRPr="001E6377">
        <w:rPr>
          <w:rFonts w:ascii="Calibri" w:hAnsi="Calibri" w:cs="Calibri"/>
        </w:rPr>
        <w:t>.</w:t>
      </w:r>
    </w:p>
    <w:p w:rsidR="0080471F" w:rsidRPr="001E6377" w:rsidRDefault="0080471F" w:rsidP="0080471F">
      <w:pPr>
        <w:rPr>
          <w:rFonts w:ascii="Calibri" w:hAnsi="Calibri" w:cs="Calibri"/>
        </w:rPr>
      </w:pPr>
    </w:p>
    <w:p w:rsidR="0080471F" w:rsidRPr="001E6377" w:rsidRDefault="0080471F" w:rsidP="0080471F">
      <w:pPr>
        <w:rPr>
          <w:rFonts w:ascii="Calibri" w:hAnsi="Calibri" w:cs="Calibri"/>
        </w:rPr>
      </w:pPr>
      <w:r w:rsidRPr="001E6377">
        <w:rPr>
          <w:rFonts w:ascii="Calibri" w:hAnsi="Calibri" w:cs="Calibri"/>
        </w:rPr>
        <w:t>The Defence was drafted by John Holmwood. The members of the Working Party were: David Barclay, Bruce Beckles, Gurminder K. Bhambra, Thomas Docherty, Naomi Eilan, Robert Gildea, Juliet Henderson, Tim Horder, Howard Hotson, Laura Kirkley, James Ladyman, William McEvoy, Andrew McGettigan, Martha Mackenzie, Dave Legg, David Mond, Kate Tunstall,</w:t>
      </w:r>
      <w:r>
        <w:rPr>
          <w:rFonts w:ascii="Calibri" w:hAnsi="Calibri" w:cs="Calibri"/>
        </w:rPr>
        <w:t xml:space="preserve"> Simon Szreter, and Bernard Sufrin</w:t>
      </w:r>
      <w:r w:rsidRPr="001E6377">
        <w:rPr>
          <w:rFonts w:ascii="Calibri" w:hAnsi="Calibri" w:cs="Calibri"/>
        </w:rPr>
        <w:t>. Additional contributions from Stephen McKay and Claire Callender.</w:t>
      </w:r>
    </w:p>
    <w:p w:rsidR="0080471F" w:rsidRPr="001E6377" w:rsidRDefault="0080471F" w:rsidP="0080471F">
      <w:pPr>
        <w:rPr>
          <w:rFonts w:ascii="Calibri" w:hAnsi="Calibri" w:cs="Calibri"/>
        </w:rPr>
      </w:pPr>
    </w:p>
    <w:p w:rsidR="0080471F" w:rsidRPr="001E6377" w:rsidRDefault="0080471F" w:rsidP="0080471F">
      <w:pPr>
        <w:rPr>
          <w:rFonts w:ascii="Calibri" w:hAnsi="Calibri" w:cs="Calibri"/>
          <w:i/>
        </w:rPr>
      </w:pPr>
      <w:r w:rsidRPr="001E6377">
        <w:rPr>
          <w:rFonts w:ascii="Calibri" w:hAnsi="Calibri" w:cs="Calibri"/>
        </w:rPr>
        <w:t xml:space="preserve">As well as the above campaigns, </w:t>
      </w:r>
      <w:r w:rsidRPr="001E6377">
        <w:rPr>
          <w:rFonts w:ascii="Calibri" w:hAnsi="Calibri" w:cs="Calibri"/>
          <w:i/>
        </w:rPr>
        <w:t>In Defence of Public Higher Education</w:t>
      </w:r>
      <w:r w:rsidRPr="001E6377">
        <w:rPr>
          <w:rFonts w:ascii="Calibri" w:hAnsi="Calibri" w:cs="Calibri"/>
        </w:rPr>
        <w:t xml:space="preserve"> was endorsed by the following groups and associations: </w:t>
      </w:r>
      <w:r w:rsidRPr="001E6377">
        <w:rPr>
          <w:rFonts w:ascii="Calibri" w:hAnsi="Calibri" w:cs="Calibri"/>
          <w:i/>
        </w:rPr>
        <w:t>British Association for American Studies (BAAS)</w:t>
      </w:r>
      <w:r w:rsidRPr="001E6377">
        <w:rPr>
          <w:rFonts w:ascii="Calibri" w:hAnsi="Calibri" w:cs="Calibri"/>
        </w:rPr>
        <w:t xml:space="preserve">; </w:t>
      </w:r>
      <w:r w:rsidRPr="001E6377">
        <w:rPr>
          <w:rFonts w:ascii="Calibri" w:hAnsi="Calibri" w:cs="Calibri"/>
          <w:i/>
        </w:rPr>
        <w:t>British International Studies Association Board of Trustees (BISA)</w:t>
      </w:r>
      <w:r w:rsidRPr="001E6377">
        <w:rPr>
          <w:rFonts w:ascii="Calibri" w:hAnsi="Calibri" w:cs="Calibri"/>
        </w:rPr>
        <w:t xml:space="preserve">; </w:t>
      </w:r>
      <w:r w:rsidRPr="001E6377">
        <w:rPr>
          <w:rFonts w:ascii="Calibri" w:hAnsi="Calibri" w:cs="Calibri"/>
          <w:i/>
        </w:rPr>
        <w:t>British Philosophical Association (BPA)</w:t>
      </w:r>
      <w:r w:rsidRPr="001E6377">
        <w:rPr>
          <w:rFonts w:ascii="Calibri" w:hAnsi="Calibri" w:cs="Calibri"/>
        </w:rPr>
        <w:t xml:space="preserve">; </w:t>
      </w:r>
      <w:r>
        <w:rPr>
          <w:rFonts w:ascii="Calibri" w:hAnsi="Calibri" w:cs="Calibri"/>
          <w:i/>
        </w:rPr>
        <w:t>C</w:t>
      </w:r>
      <w:r w:rsidRPr="001E6377">
        <w:rPr>
          <w:rFonts w:ascii="Calibri" w:hAnsi="Calibri" w:cs="Calibri"/>
          <w:i/>
        </w:rPr>
        <w:t>ommittee of the Free University of Liverpool</w:t>
      </w:r>
      <w:r w:rsidRPr="001E6377">
        <w:rPr>
          <w:rFonts w:ascii="Calibri" w:hAnsi="Calibri" w:cs="Calibri"/>
        </w:rPr>
        <w:t xml:space="preserve">; </w:t>
      </w:r>
      <w:r w:rsidRPr="001E6377">
        <w:rPr>
          <w:rFonts w:ascii="Calibri" w:hAnsi="Calibri" w:cs="Calibri"/>
          <w:i/>
        </w:rPr>
        <w:t>Education Activist Network Steering Committee</w:t>
      </w:r>
      <w:r w:rsidRPr="001E6377">
        <w:rPr>
          <w:rFonts w:ascii="Calibri" w:hAnsi="Calibri" w:cs="Calibri"/>
        </w:rPr>
        <w:t xml:space="preserve">; </w:t>
      </w:r>
      <w:r w:rsidRPr="001E6377">
        <w:rPr>
          <w:rFonts w:ascii="Calibri" w:hAnsi="Calibri" w:cs="Calibri"/>
          <w:i/>
        </w:rPr>
        <w:t>Feminist and Women's Studies Association (FWSA)</w:t>
      </w:r>
      <w:r w:rsidRPr="001E6377">
        <w:rPr>
          <w:rFonts w:ascii="Calibri" w:hAnsi="Calibri" w:cs="Calibri"/>
        </w:rPr>
        <w:t xml:space="preserve">; </w:t>
      </w:r>
      <w:r w:rsidRPr="001E6377">
        <w:rPr>
          <w:rFonts w:ascii="Calibri" w:hAnsi="Calibri" w:cs="Calibri"/>
          <w:i/>
        </w:rPr>
        <w:t>Goldsmiths UCU Executive</w:t>
      </w:r>
      <w:r w:rsidRPr="001E6377">
        <w:rPr>
          <w:rFonts w:ascii="Calibri" w:hAnsi="Calibri" w:cs="Calibri"/>
        </w:rPr>
        <w:t xml:space="preserve">; </w:t>
      </w:r>
      <w:r w:rsidRPr="001E6377">
        <w:rPr>
          <w:rFonts w:ascii="Calibri" w:hAnsi="Calibri" w:cs="Calibri"/>
          <w:i/>
          <w:lang w:val="en-US"/>
        </w:rPr>
        <w:t>Institute of Education UCU Branch</w:t>
      </w:r>
      <w:r w:rsidRPr="001E6377">
        <w:rPr>
          <w:rFonts w:ascii="Calibri" w:hAnsi="Calibri" w:cs="Calibri"/>
          <w:lang w:val="en-US"/>
        </w:rPr>
        <w:t xml:space="preserve">; </w:t>
      </w:r>
      <w:r w:rsidRPr="001E6377">
        <w:rPr>
          <w:rFonts w:ascii="Calibri" w:hAnsi="Calibri" w:cs="Calibri"/>
          <w:i/>
          <w:lang w:val="en-US"/>
        </w:rPr>
        <w:t>International Relations Department, University of Sussex</w:t>
      </w:r>
      <w:r w:rsidRPr="001E6377">
        <w:rPr>
          <w:rFonts w:ascii="Calibri" w:hAnsi="Calibri" w:cs="Calibri"/>
          <w:lang w:val="en-US"/>
        </w:rPr>
        <w:t xml:space="preserve">; </w:t>
      </w:r>
      <w:r w:rsidRPr="001E6377">
        <w:rPr>
          <w:rFonts w:ascii="Calibri" w:hAnsi="Calibri" w:cs="Calibri"/>
          <w:i/>
        </w:rPr>
        <w:t>Justice Violence and Rights Centre, University of Sussex</w:t>
      </w:r>
      <w:r w:rsidRPr="001E6377">
        <w:rPr>
          <w:rFonts w:ascii="Calibri" w:hAnsi="Calibri" w:cs="Calibri"/>
        </w:rPr>
        <w:t xml:space="preserve">; </w:t>
      </w:r>
      <w:r w:rsidRPr="001E6377">
        <w:rPr>
          <w:rFonts w:ascii="Calibri" w:hAnsi="Calibri" w:cs="Calibri"/>
          <w:i/>
        </w:rPr>
        <w:t>King’s College London Branch of the University and College Union; Local Schools Network</w:t>
      </w:r>
      <w:r w:rsidRPr="001E6377">
        <w:rPr>
          <w:rFonts w:ascii="Calibri" w:hAnsi="Calibri" w:cs="Calibri"/>
        </w:rPr>
        <w:t xml:space="preserve">; </w:t>
      </w:r>
      <w:r w:rsidRPr="001E6377">
        <w:rPr>
          <w:rFonts w:ascii="Calibri" w:hAnsi="Calibri" w:cs="Calibri"/>
          <w:i/>
        </w:rPr>
        <w:t>National Campaign Against Fees and Cuts</w:t>
      </w:r>
      <w:r w:rsidRPr="001E6377">
        <w:rPr>
          <w:rFonts w:ascii="Calibri" w:hAnsi="Calibri" w:cs="Calibri"/>
        </w:rPr>
        <w:t xml:space="preserve">; </w:t>
      </w:r>
      <w:r w:rsidRPr="001E6377">
        <w:rPr>
          <w:rFonts w:ascii="Calibri" w:hAnsi="Calibri" w:cs="Calibri"/>
          <w:i/>
        </w:rPr>
        <w:t>Political Studies Association Media and Politics Specialist Group.</w:t>
      </w:r>
    </w:p>
    <w:p w:rsidR="0080471F" w:rsidRPr="001E6377" w:rsidRDefault="0080471F" w:rsidP="0080471F">
      <w:pPr>
        <w:rPr>
          <w:rFonts w:ascii="Calibri" w:hAnsi="Calibri" w:cs="Calibri"/>
        </w:rPr>
      </w:pPr>
    </w:p>
    <w:p w:rsidR="0080471F" w:rsidRPr="001E6377" w:rsidRDefault="0080471F" w:rsidP="0080471F">
      <w:pPr>
        <w:rPr>
          <w:rFonts w:ascii="Calibri" w:hAnsi="Calibri" w:cs="Calibri"/>
        </w:rPr>
      </w:pPr>
      <w:r w:rsidRPr="001E6377">
        <w:rPr>
          <w:rFonts w:ascii="Calibri" w:hAnsi="Calibri" w:cs="Calibri"/>
        </w:rPr>
        <w:t xml:space="preserve">It has also been endorsed by the following individual signatories: </w:t>
      </w:r>
    </w:p>
    <w:p w:rsidR="0080471F" w:rsidRPr="001E6377" w:rsidRDefault="0080471F" w:rsidP="0080471F">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Jane Aaron, English, University of Glamorgan, FEA, FLSW</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Christine Achinger, German Studies, University of Warwick, WUCHE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Sharon Achinstein, Renaissance Literature, Fellow of St Edmund Hall, University of Oxford, OUCHE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Patrick Ainley, School of Education and Training, University of Greenwich</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 xml:space="preserve">Dr Anne Alexander, Buckley Fellow, Centre for Research in the Arts, Social Sciences and </w:t>
            </w:r>
            <w:r w:rsidRPr="001E6377">
              <w:rPr>
                <w:rFonts w:ascii="Calibri" w:hAnsi="Calibri" w:cs="Calibri"/>
              </w:rPr>
              <w:br/>
              <w:t>Humanities,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Daniel Allington, English Language Studies and Applied Linguistics, The Open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Sarah S Amsler, Sociology, Aston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Gary Anderson, Liverpool Hope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bCs/>
              </w:rPr>
              <w:t>Pura Ariza, Institute of Education, Manchester Metropolitan University, UCU MMU Branch Secretary (personal capacity)</w:t>
            </w:r>
          </w:p>
        </w:tc>
      </w:tr>
      <w:tr w:rsidR="0080471F" w:rsidRPr="001E6377" w:rsidTr="00757A16">
        <w:tc>
          <w:tcPr>
            <w:tcW w:w="9242" w:type="dxa"/>
          </w:tcPr>
          <w:p w:rsidR="0080471F" w:rsidRPr="001E6377" w:rsidRDefault="0080471F" w:rsidP="00757A16">
            <w:pPr>
              <w:rPr>
                <w:rFonts w:ascii="Calibri" w:hAnsi="Calibri" w:cs="Calibri"/>
                <w:bCs/>
              </w:rPr>
            </w:pPr>
            <w:r w:rsidRPr="001E6377">
              <w:rPr>
                <w:rFonts w:ascii="Calibri" w:hAnsi="Calibri" w:cs="Calibri"/>
                <w:bCs/>
              </w:rPr>
              <w:t>Dr Esther Asprey, Research Associate, English Language, Aston University</w:t>
            </w:r>
          </w:p>
        </w:tc>
      </w:tr>
      <w:tr w:rsidR="0080471F" w:rsidRPr="001E6377" w:rsidTr="00757A16">
        <w:tc>
          <w:tcPr>
            <w:tcW w:w="9242" w:type="dxa"/>
          </w:tcPr>
          <w:p w:rsidR="0080471F" w:rsidRPr="001E6377" w:rsidRDefault="0080471F" w:rsidP="00757A16">
            <w:pPr>
              <w:rPr>
                <w:rFonts w:ascii="Calibri" w:hAnsi="Calibri" w:cs="Calibri"/>
                <w:bCs/>
              </w:rPr>
            </w:pPr>
            <w:r w:rsidRPr="001E6377">
              <w:rPr>
                <w:rFonts w:ascii="Calibri" w:hAnsi="Calibri" w:cs="Calibri"/>
                <w:bCs/>
              </w:rPr>
              <w:t>Revd Professor J Astley, Director, North of England Institute for Christian Education, Honorary Professor, Theology and Religion, Durham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Hugues Azerad, Fellow and College Lecturer, Magdalene College, University of Cambridge, CACHE</w:t>
            </w:r>
          </w:p>
        </w:tc>
      </w:tr>
      <w:tr w:rsidR="0080471F" w:rsidRPr="001E6377" w:rsidTr="00757A16">
        <w:tc>
          <w:tcPr>
            <w:tcW w:w="9242" w:type="dxa"/>
          </w:tcPr>
          <w:p w:rsidR="0080471F" w:rsidRPr="001E6377" w:rsidRDefault="0080471F" w:rsidP="00757A16">
            <w:pPr>
              <w:rPr>
                <w:rFonts w:ascii="Calibri" w:hAnsi="Calibri" w:cs="Calibri"/>
              </w:rPr>
            </w:pP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Les Back, Sociology, Goldsmiths, University of London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Paul Bagguley, School of Sociology and Social Policy, University of Leeds</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Michael Bailey, Sociology, University of Essex</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Zenon Bańkowski, Edinburgh Law School, University of Edinburgh</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Zygmunt G Baranski, Serena Professor of Italian,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lastRenderedPageBreak/>
              <w:t>Dr Clive Barnett, Human Geography, The Open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Ronald Barnett, Emeritus Professor of Higher Education, Institute of Education, University of London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Leah Bassel, Sociology, University of Leicester</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John Bates, University of Glasgow</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 xml:space="preserve">Dr Matthew Beaumont, English, UCL, CACHE </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Bruce Beckles,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Duncan Bell, Politics and International Studies,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Erin Bell, University of Lincoln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 xml:space="preserve">Mark Bergfeld, Education Activist Network Steering Committee, </w:t>
            </w:r>
            <w:r w:rsidRPr="001E6377">
              <w:rPr>
                <w:rFonts w:ascii="Calibri" w:hAnsi="Calibri" w:cs="Calibri"/>
                <w:bCs/>
              </w:rPr>
              <w:t>NUS National Executive Council (personal capacity)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Gurminder K Bhambra, Sociology, Director of the Social Theory</w:t>
            </w:r>
            <w:r>
              <w:rPr>
                <w:rFonts w:ascii="Calibri" w:hAnsi="Calibri" w:cs="Calibri"/>
              </w:rPr>
              <w:t xml:space="preserve"> Centre, University of Warwick</w:t>
            </w:r>
            <w:r w:rsidRPr="001E6377">
              <w:rPr>
                <w:rFonts w:ascii="Calibri" w:hAnsi="Calibri" w:cs="Calibri"/>
              </w:rPr>
              <w:t>, CPU</w:t>
            </w:r>
            <w:r>
              <w:rPr>
                <w:rFonts w:ascii="Calibri" w:hAnsi="Calibri" w:cs="Calibri"/>
              </w:rPr>
              <w:t>, WUCHE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Gargi Bhattacharyya, Sociology and Public Policy, Aston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Michael Biggs, Sociology, Fellow of St Cross College, University of Oxford, OUCHE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Simon Biggs, Edinburgh College of Art, University of Edinburgh, OUCHE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Peter Biller, History, University of York</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Chiara Binelli, Economics, University of Southampton, Research Associate, Institute for Fiscal Studies</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Ruth Blakeley, International Relations, University of Kent, Trustee for BISA</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Claire Blencowe, Sociology, University of Warwick</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Kasia Boddy, English, University College London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Andrea den Boer, International Politics, University of Kent</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Vikki Boliver, Sociology, Durham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Joanna Bornat, Emeritus Professor, Open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Elizabeth Boyle,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Maud Anne Bracke, Modern European History, University of Glasgow</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Michael Brady, Philosophy, University of Glasgow, Director of the British Philosophical Association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Bob Brecher, Humanities, University of Brighton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 xml:space="preserve">Professor John D Brewer, MRIA, FRSE, AcSS, FRSA, Sociology, University of Aberdeen, President of the British Sociological Association </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David Bridges, Emeritus Professor , University of East Anglia, Professorial Fellow, University of Cambridge Faculty of Education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Casey Brienza, Doctoral Researcher, University of Cambridge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John Brissenden, Branch Secretary, Bournemouth University UCU (personal capacity)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Roger Brown, Liverpool Hope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Joseph Burridge, Sociology, University of Portsmouth</w:t>
            </w:r>
          </w:p>
        </w:tc>
      </w:tr>
      <w:tr w:rsidR="0080471F" w:rsidRPr="001E6377" w:rsidTr="00757A16">
        <w:tc>
          <w:tcPr>
            <w:tcW w:w="9242" w:type="dxa"/>
          </w:tcPr>
          <w:p w:rsidR="0080471F" w:rsidRPr="001E6377" w:rsidRDefault="0080471F" w:rsidP="00757A16">
            <w:pPr>
              <w:rPr>
                <w:rFonts w:ascii="Calibri" w:hAnsi="Calibri" w:cs="Calibri"/>
              </w:rPr>
            </w:pP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 xml:space="preserve">Dr Felicity Callard, Institute of Psychiatry, King's College London, </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Claire Callender, Birkbeck and Institute of Education, University of London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John R Campbell, Head of Department, Sociology &amp; Anthropology, School of Oriental &amp; African Studies</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Mark Campbell, London Metropolitan University, UCU NEC (personal capacity)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Fenella Cannell, Social Anthropology, LSE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Mark Carrigan, Doctoral Researcher, Sociology, University of Warwick, CPU</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Gerry Carruthers, University of Glasgow</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Dario Castiglione, University of Exeter</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Olga Castro, Translation Studies and Spanish, Aston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Nickie Charles, Director of the Centre for the Study of Women and Gender, Sociology, University of Warwick</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lastRenderedPageBreak/>
              <w:t>Michael Chessum, NUS National Executive (personal capacity)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Timothy Chesters, School of Modern Languages, Literatures and Cultures, Royal Holloway, University of London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Andrew Chitty, Philosophy, University of Sussex</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 xml:space="preserve">Dr Jean Chothia, Selwyn College, Faculty of English, University of Cambridge </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Tom Chothia, University of Birmingham,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Mike Clark, Therapeutic and Molecular Immunology,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Martin Cloonan, Music, School of Culture and Creative Arts, University of Glasgow</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Fabienne Collignon, University of Glasgow</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Philip Connell,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Daniel Conway, Politics, Loughborough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Timothy Cooper, University of Exeter</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Andrea Cornwall, School of Global Studies, University of Sussex</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Jane K. Cowan, Anthropology, University of Sussex</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 xml:space="preserve">Dr Ruth Craggs, St Mary's University College </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Brandon Crimes, Tourism Management, Deputy International Recruitment Manager, Business School, University of Hertfordshire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John Croft, Brunel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Justin Cruickshank, University of Birmingham</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Jan Culik, Czech Studies, University of Glasgow</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bCs/>
                <w:lang w:val="en-US"/>
              </w:rPr>
              <w:t xml:space="preserve">Dr David Cunningham, </w:t>
            </w:r>
            <w:r w:rsidRPr="001E6377">
              <w:rPr>
                <w:rFonts w:ascii="Calibri" w:hAnsi="Calibri" w:cs="Calibri"/>
              </w:rPr>
              <w:t>English Literature, University of Westminster</w:t>
            </w:r>
          </w:p>
        </w:tc>
      </w:tr>
      <w:tr w:rsidR="0080471F" w:rsidRPr="001E6377" w:rsidTr="00757A16">
        <w:tc>
          <w:tcPr>
            <w:tcW w:w="9242" w:type="dxa"/>
          </w:tcPr>
          <w:p w:rsidR="0080471F" w:rsidRPr="001E6377" w:rsidRDefault="0080471F" w:rsidP="00757A16">
            <w:pPr>
              <w:rPr>
                <w:rFonts w:ascii="Calibri" w:hAnsi="Calibri" w:cs="Calibri"/>
              </w:rPr>
            </w:pP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Wini Davies, Aberystwyth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Lucy Delap,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Mahmood Delkhasteh, Independent Researcher</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Ipek Demir, Sociology, University of Leicester</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Leigh Denault, Churchill College,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Ana Cecilia Dinerstein, Social and Policy Sciences, University of Bath</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Thomas Docherty, English and Comparative Literatures, University of Warwick, WUCHE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Anneliese Dodds, Public Policy, Aston University</w:t>
            </w:r>
          </w:p>
        </w:tc>
      </w:tr>
      <w:tr w:rsidR="0080471F" w:rsidRPr="001E6377" w:rsidTr="00757A16">
        <w:tc>
          <w:tcPr>
            <w:tcW w:w="9242" w:type="dxa"/>
          </w:tcPr>
          <w:p w:rsidR="0080471F" w:rsidRPr="001E6377" w:rsidRDefault="0080471F" w:rsidP="00757A16">
            <w:pPr>
              <w:rPr>
                <w:rFonts w:ascii="Calibri" w:hAnsi="Calibri" w:cs="Calibri"/>
              </w:rPr>
            </w:pPr>
            <w:r>
              <w:rPr>
                <w:rFonts w:ascii="Calibri" w:hAnsi="Calibri" w:cs="Calibri"/>
              </w:rPr>
              <w:t>Professor Danny Dorling, Geography, University of Sheffield.</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Giuseppina D'Oro, Philosophy, Keele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Richard Drayton, FRHistS, Rhodes Professor of Imperial History, Kings College London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Synne Laastad Dyvik, DPhil Student, International Relations, University of Sussex</w:t>
            </w:r>
          </w:p>
        </w:tc>
      </w:tr>
      <w:tr w:rsidR="0080471F" w:rsidRPr="001E6377" w:rsidTr="00757A16">
        <w:tc>
          <w:tcPr>
            <w:tcW w:w="9242" w:type="dxa"/>
          </w:tcPr>
          <w:p w:rsidR="0080471F" w:rsidRPr="001E6377" w:rsidRDefault="0080471F" w:rsidP="00757A16">
            <w:pPr>
              <w:rPr>
                <w:rFonts w:ascii="Calibri" w:hAnsi="Calibri" w:cs="Calibri"/>
              </w:rPr>
            </w:pP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Nadia Edmond, Education, University of Brighton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 xml:space="preserve">Professor R. J. (Dick) Ellis, American and Canadian Studies, University of Birmingham </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Ben Etherington, Research Fellow, English,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 xml:space="preserve">Dr Karen Evans, School of Sociology and Social Policy, University of Liverpool, UCU NEC (personal capacity) </w:t>
            </w:r>
          </w:p>
        </w:tc>
      </w:tr>
      <w:tr w:rsidR="0080471F" w:rsidRPr="001E6377" w:rsidTr="00757A16">
        <w:tc>
          <w:tcPr>
            <w:tcW w:w="9242" w:type="dxa"/>
          </w:tcPr>
          <w:p w:rsidR="0080471F" w:rsidRPr="001E6377" w:rsidRDefault="0080471F" w:rsidP="00757A16">
            <w:pPr>
              <w:rPr>
                <w:rFonts w:ascii="Calibri" w:hAnsi="Calibri" w:cs="Calibri"/>
              </w:rPr>
            </w:pP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Max Farrar, Emeritus Professor, Leeds Metropolitan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Theo Farrell, Vice Chair, British International Studies Association, King's College London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Michael Farrelly, Open University, CPU</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Natalie Fenton, Media and Communications, Joint Head of Department,  Goldsmiths College, University of London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Christine Ferguson, School of Critical Studies, University of Glasgow</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Stephan Feuchtwang, Department of Anthropology, LSE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Marianne Fillenz, Senior Research Fellow, St Anne's College Oxford</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Robert Fine, Sociology, University of Warwick, WUCHE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lastRenderedPageBreak/>
              <w:t>Dr Des Freedman, Media and Communications, Goldsmiths, University of London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Maureen Freely, English and Comparative Literatures, University of Warwick, WUCHE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 xml:space="preserve">Rob French, </w:t>
            </w:r>
            <w:r w:rsidRPr="001E6377">
              <w:rPr>
                <w:rFonts w:ascii="Calibri" w:hAnsi="Calibri" w:cs="Calibri"/>
                <w:bCs/>
              </w:rPr>
              <w:t>Branch Treasurer, UCU, University of Sussex (personal capacity)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Bernhard Fulda, Sidney Sussex College,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Mark Furse, Competition Law and Policy, University of Glasgow</w:t>
            </w:r>
          </w:p>
        </w:tc>
      </w:tr>
      <w:tr w:rsidR="0080471F" w:rsidRPr="001E6377" w:rsidTr="00757A16">
        <w:tc>
          <w:tcPr>
            <w:tcW w:w="9242" w:type="dxa"/>
          </w:tcPr>
          <w:p w:rsidR="0080471F" w:rsidRPr="001E6377" w:rsidRDefault="0080471F" w:rsidP="00757A16">
            <w:pPr>
              <w:rPr>
                <w:rFonts w:ascii="Calibri" w:hAnsi="Calibri" w:cs="Calibri"/>
              </w:rPr>
            </w:pP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Ian Gadd, Bath Spa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Steve Garner, Sociology and Public Policy, Aston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Sue Garton, Aston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Nick Gay, Molecular and Cellular Biochemistry,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Charlie Gere, Lancaster Institute for Contemporary Arts, Lancaster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 Mark Georgeson, School of Life &amp; Health Sciences, Aston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Peter Ghosh, History, Fellow of St. Anne's College, University of Oxford</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Robert Gibbs, Art History, University of Glasgow</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Robert Gildea, FBA, Modern History, Fellow  of Worcester College, University of Oxford, OUCHE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Vincent Gillespie, J.R.R. Tolkien Professor of English Literature and Language, Fellow of Lady Margaret Hall, University of  Oxford, OUCHE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Andrew Goffey, Media, Middlesex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Simon Goldhill, Cambridge University,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Jane Goldman, English Literature, University of Glasgow</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Christina Goldschmidt, University of Oxford</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Heather Glen,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Martin Golding, Peterhouse,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Priyamvada Gopal,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Hugo Gorringe, Sociology, University of Edinburgh</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Norman Gray, SUPA School of Physics and Astronomy, University of Glasgow</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Marci Green, Course Leader, Sociology, University of Wolverhampton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bCs/>
              </w:rPr>
              <w:t xml:space="preserve">Dr Claudia Gremler, German, Aston University </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Daniel J. R. Grey, Junior Research Fellow in World History, Wolfson College, University of Oxford, OUCHE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Jen Grogan, PhD Student, University of Nottingham</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Jonathan Grove,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Stacey Gutkowski, Middle East and Mediterranean Studies, King's College London</w:t>
            </w:r>
          </w:p>
        </w:tc>
      </w:tr>
      <w:tr w:rsidR="0080471F" w:rsidRPr="001E6377" w:rsidTr="00757A16">
        <w:tc>
          <w:tcPr>
            <w:tcW w:w="9242" w:type="dxa"/>
          </w:tcPr>
          <w:p w:rsidR="0080471F" w:rsidRPr="001E6377" w:rsidRDefault="0080471F" w:rsidP="00757A16">
            <w:pPr>
              <w:rPr>
                <w:rFonts w:ascii="Calibri" w:hAnsi="Calibri" w:cs="Calibri"/>
              </w:rPr>
            </w:pP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Jo Halliday, PhD student, Goldsmiths College, University of London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James Hampshire, University of Sussex</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Jane Hardy, Political Economy, University of Hertfordshire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 xml:space="preserve">Dr Sophie Harman, International Politics, City University, Trustee of the British International Studies Association </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 xml:space="preserve">Andy Harper, Goldsmiths, University of London </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Barbara Harriss-White, Director, Contemporary South Asia Studies Programme, University of Oxford, OUCHE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Richard Harris, School of Geographical Sciences, University of Bristol</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bCs/>
              </w:rPr>
              <w:t>Dr Kate Haworth, Applied Linguistics, Aston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Sarah Hayes, Learning Technologist, Aston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John Heathershaw, Politics, University of Exeter</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Juliet Henderson, English Language and Communication, Oxford Brookes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 xml:space="preserve">Dr Anita Herle, Senior Curator for Anthropology,  University of Cambridge, Museum of Archaeology and Anthropology, CACHE </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lastRenderedPageBreak/>
              <w:t>Dr Naomi Hetherington, Birkbeck, University of London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Lyndsay McLean Hilker, ESRC Postdoctoral Research Fellow, School of Global Studies, University of Sussex</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Tracey Hill, Head of Department of English &amp; Cultural Studies, Bath Spa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Robert Hinde, St. John's College,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Tamsin Hinton-Smith, Research Fellow in Sociology, University of Sussex</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Johannes Hoff, Philosophical Theology, Prof. Dr. Habil, DiplTheol, MA, TRIS Department</w:t>
            </w:r>
            <w:r w:rsidRPr="001E6377">
              <w:rPr>
                <w:rFonts w:ascii="Calibri" w:hAnsi="Calibri" w:cs="Calibri"/>
              </w:rPr>
              <w:br/>
              <w:t>University of Wales Trinity St David</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Edward Holberton, Girton College,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6D09C2">
              <w:rPr>
                <w:rFonts w:ascii="Calibri" w:hAnsi="Calibri" w:cs="Calibri"/>
              </w:rPr>
              <w:t xml:space="preserve">Professor </w:t>
            </w:r>
            <w:r>
              <w:rPr>
                <w:rFonts w:ascii="Calibri" w:hAnsi="Calibri" w:cs="Calibri"/>
              </w:rPr>
              <w:t xml:space="preserve">John Holford, </w:t>
            </w:r>
            <w:r w:rsidRPr="006D09C2">
              <w:rPr>
                <w:rFonts w:ascii="Calibri" w:hAnsi="Calibri" w:cs="Calibri"/>
              </w:rPr>
              <w:t>Robert Peers Professor of Adult Education, University of Nottingham</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John Holmwood, AcSS, Sociology, University of Nottingham, CPU</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Hannah Holtschneider, Jewish Studies, University of Edinburgh</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Nick Hopwood,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Howard Hotson, Early Modern Intellectual History, Fellow of St Anne's College, University of Oxford, OUCHE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Muir Houston, FHEA, Social Justice, Place and Lifelong Education Research, University of Glasgow</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Michael Hrebeniak,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Maggie Humm, University of East London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Emma Hunter, Gonville and Caius College,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Keith Hyams, University of Exeter</w:t>
            </w:r>
          </w:p>
        </w:tc>
      </w:tr>
      <w:tr w:rsidR="0080471F" w:rsidRPr="001E6377" w:rsidTr="00757A16">
        <w:tc>
          <w:tcPr>
            <w:tcW w:w="9242" w:type="dxa"/>
          </w:tcPr>
          <w:p w:rsidR="0080471F" w:rsidRPr="001E6377" w:rsidRDefault="0080471F" w:rsidP="00757A16">
            <w:pPr>
              <w:rPr>
                <w:rFonts w:ascii="Calibri" w:hAnsi="Calibri" w:cs="Calibri"/>
              </w:rPr>
            </w:pP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Dan Jackson, The Media School, Bournemouth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Mark Jackson, School of Geographical Sciences, University of Bristol</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 xml:space="preserve">Professor Richard Jackson, International Politics, Aberystwyth University, Secretary, British International Studies Association </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Mary Jacobus, FBA, Professor Emerita, Churchill College, University of Cambridge, M. H. Abrams Distinguished Visiting Professor, Cornell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Simon Jarvis, Gorley Putt Professor of Poetry and Poetics,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Patricia Jeffery, Sociology &amp; Centre for South Asian Studies, University of Edinburgh</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Roger Jeffery, Sociology, and Dean International (India), University of Edinburgh</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Alana Jelinek, AHRC Fellow in the Creative and Performing Arts, Museum of Archaeology &amp; Anthropology,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bCs/>
              </w:rPr>
              <w:t xml:space="preserve">Dr Juan J. Jiménez-Anca, </w:t>
            </w:r>
            <w:r w:rsidRPr="001E6377">
              <w:rPr>
                <w:rFonts w:ascii="Calibri" w:hAnsi="Calibri" w:cs="Calibri"/>
              </w:rPr>
              <w:t>Spanish, Aston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Bob Jessop, Distinguished Professor of Sociology, University of Lancaster</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Aylmer Johnson, Engineering, Clare College,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Brenda Johnston, Senior Research Fellow, Southampton Education School, University of Southampton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Ron Johnston OBE FBA, School of Geographical Sciences, University of Bristol</w:t>
            </w:r>
          </w:p>
        </w:tc>
      </w:tr>
      <w:tr w:rsidR="0080471F" w:rsidRPr="001E6377" w:rsidTr="00757A16">
        <w:tc>
          <w:tcPr>
            <w:tcW w:w="9242" w:type="dxa"/>
          </w:tcPr>
          <w:p w:rsidR="0080471F" w:rsidRPr="001E6377" w:rsidRDefault="0080471F" w:rsidP="00757A16">
            <w:pPr>
              <w:rPr>
                <w:rFonts w:ascii="Calibri" w:hAnsi="Calibri" w:cs="Calibri"/>
                <w:lang w:val="en-US"/>
              </w:rPr>
            </w:pPr>
            <w:r w:rsidRPr="001E6377">
              <w:rPr>
                <w:rFonts w:ascii="Calibri" w:hAnsi="Calibri" w:cs="Calibri"/>
              </w:rPr>
              <w:t>Dr Bryn Jones, Sociology, Business &amp; Community Programme, University of Bath</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lang w:val="en-US"/>
              </w:rPr>
              <w:t>Dr Christopher Jones, Institute of Educational Technology, The Open University</w:t>
            </w:r>
          </w:p>
        </w:tc>
      </w:tr>
      <w:tr w:rsidR="0080471F" w:rsidRPr="001E6377" w:rsidTr="00757A16">
        <w:tc>
          <w:tcPr>
            <w:tcW w:w="9242" w:type="dxa"/>
          </w:tcPr>
          <w:p w:rsidR="0080471F" w:rsidRPr="001E6377" w:rsidRDefault="0080471F" w:rsidP="00757A16">
            <w:pPr>
              <w:rPr>
                <w:rFonts w:ascii="Calibri" w:hAnsi="Calibri" w:cs="Calibri"/>
                <w:lang w:val="en-US"/>
              </w:rPr>
            </w:pPr>
            <w:r w:rsidRPr="001E6377">
              <w:rPr>
                <w:rFonts w:ascii="Calibri" w:hAnsi="Calibri" w:cs="Calibri"/>
              </w:rPr>
              <w:t>Dr Eleanor Jupp, Health and Social Care, Open University</w:t>
            </w:r>
          </w:p>
        </w:tc>
      </w:tr>
      <w:tr w:rsidR="0080471F" w:rsidRPr="001E6377" w:rsidTr="00757A16">
        <w:tc>
          <w:tcPr>
            <w:tcW w:w="9242" w:type="dxa"/>
          </w:tcPr>
          <w:p w:rsidR="0080471F" w:rsidRPr="001E6377" w:rsidRDefault="0080471F" w:rsidP="00757A16">
            <w:pPr>
              <w:rPr>
                <w:rFonts w:ascii="Calibri" w:hAnsi="Calibri" w:cs="Calibri"/>
              </w:rPr>
            </w:pP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Alexandre Kabla, Engineering, Cambridge University,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Anne-Sophie Kaloghiros, DPMMS,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Lauren Kassell, History &amp; Philosophy of Science, University of Cambridge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Ralph Kellas, Postgraduate Student, Sussex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Steve Kemp, Sociology, University of Edinburgh</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Christian Kerslake, Philosophy, Middlesex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Desmond King, FBA, Andrew W. Mellon Professor of Government, Fellow of Nuffield College, University of  Oxford</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lastRenderedPageBreak/>
              <w:t>Dr Lawrence King, Sociology, University of Cambridge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Richard E. King, Religious Studies, University of Glasgow</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Paul Kirby, LSE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Vassiliki Kolocotroni, University of Glasgow</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Susanne Kord, German, School of European Languages, Culture and Society, UCL, OUCHE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Peter Kornicki, Deputy Warden, Robinson College, Cambridge, CACHE</w:t>
            </w:r>
          </w:p>
        </w:tc>
      </w:tr>
      <w:tr w:rsidR="0080471F" w:rsidRPr="001E6377" w:rsidTr="00757A16">
        <w:tc>
          <w:tcPr>
            <w:tcW w:w="9242" w:type="dxa"/>
          </w:tcPr>
          <w:p w:rsidR="0080471F" w:rsidRPr="001E6377" w:rsidRDefault="0080471F" w:rsidP="00757A16">
            <w:pPr>
              <w:rPr>
                <w:rFonts w:ascii="Calibri" w:hAnsi="Calibri" w:cs="Calibri"/>
              </w:rPr>
            </w:pP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James Ladyman, Head of Department, Philosophy, University of Bristol</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Andrea Lagna, International Relations, University of Sussex</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Gabriele Lamparter, PhD Student, University of Exeter</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Richard Lane, DPhil Candidate, International Relations, University of Sussex</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Joel Lazarus, University College, University of Oxford</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Yann Lebeau, University of East Anglia</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Dennis Leech, Economics, University of Warwick, WUCHE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Dave Legg, former student, Worcester College, University of Oxford, OUCHE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David Lewis, Social Policy, London School of Economics</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Conrad Leyser, History, Fellow of Worcester College, University of Oxford, OUCHE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Eleni Liarou, Birkbeck College, University of London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Alison Light, Visiting Professor, Newcastle University,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Merle Lipton, Associate Fellow, Chatham House &amp; Visiting Research Fellow, King's College, London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Jo Littler, Media and Cultural Studies, Middlesex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Michael Loughlin, Applied Philosophy, Manchester Metropolitan University &amp; Visiting Professor of Applied Philosophy, University of Buckingham</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Charlie Louth, Queen's College, University of Oxford</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Matthew Loveless, Comparative Politics, University of Kent</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Pam Lowe, Sociology, Aston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Paddy Lyons, English Literature, University of Glasgow</w:t>
            </w:r>
          </w:p>
        </w:tc>
      </w:tr>
      <w:tr w:rsidR="0080471F" w:rsidRPr="001E6377" w:rsidTr="00757A16">
        <w:tc>
          <w:tcPr>
            <w:tcW w:w="9242" w:type="dxa"/>
          </w:tcPr>
          <w:p w:rsidR="0080471F" w:rsidRPr="001E6377" w:rsidRDefault="0080471F" w:rsidP="00757A16">
            <w:pPr>
              <w:rPr>
                <w:rFonts w:ascii="Calibri" w:hAnsi="Calibri" w:cs="Calibri"/>
              </w:rPr>
            </w:pP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David McCallam, French Eighteenth-Century Studies, University of Sheffield, OUCHE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William McEvoy, English, University of Sussex, SUDHE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Cheryl McEwan, Durham University,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Robert Macfarlane, Cambridge University Faculty of English,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Phil MacGregor, The Media School, Bournemouth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Patrick McGuinness, St Anne's College, Oxford (longlisted for the Man Booker Prize 2011)</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Stephen McKay, School of Social Policy, University of Birmingham</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Iain MacKenzie, University of Kent</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Monica McLean, Higher Education, Principal Investigator, Pedagogic Quality and Inequality in University First Degrees (ESRC), University of Nottingham</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Gregor McLennan, Sociology, Director, Institute for Advanced Studies, University of Bristol</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Laura McMahon, Film, University of Aberdeen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David McQueen, Media, Bournemouth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John McTague, English, University of Oxford</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Mary Madden, Wounds Group, Health Sciences, University of York</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Marta Magalhães,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Jonathan Mair, Manchester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Willy Maley, English Literature, University of Glasgow </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Suhail Malik, Art, Goldsmiths, University of London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Victoria Margree, Humanities, University of Brighton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Lee Marsden, Political, Social and International Studies, University of East Anglia</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Luke Martell, Sociology, University of Sussex</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lastRenderedPageBreak/>
              <w:t>Dr Cheryl Martens, Media School, Bournemouth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Andy Martin, French,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Laura Martin, Comparative Literature, University of Glasgow</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Richard Martin, Birkbeck, University of London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Herminio Martins, Emeritus Fellow, St Antony's College, University of Oxford, Honorary Research Fellow, Institute of Social Sciences, University of Lisbon, OUCHE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Joanne Massey, Sociology, MMU</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Kamran Matin, University of Sussex</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Sinéad Garrigan Mattar, Girton College,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Emma Mawdsley, Cambridge University,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Tim May, Director, Centre for Sustainable Urban and Regional Futures (SURF), University of Salford</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Lucy Mayblin, Sociology, University of Warwick</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Saladin Meckled-Garcia, Political Science, University College London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Shamira A. Meghani , English, University of Leeds</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Leo Mellor, English, Murray Edwards College, University of Cambridge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Jane Melvin, University of Brighton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Hugh Miall, International Relations, University ok Kent</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Laura Miles, UCU NEC (personal capacity)</w:t>
            </w:r>
          </w:p>
        </w:tc>
      </w:tr>
      <w:tr w:rsidR="0080471F" w:rsidRPr="001E6377" w:rsidTr="00757A16">
        <w:tc>
          <w:tcPr>
            <w:tcW w:w="9242" w:type="dxa"/>
          </w:tcPr>
          <w:p w:rsidR="0080471F" w:rsidRPr="001E6377" w:rsidRDefault="0080471F" w:rsidP="00757A16">
            <w:pPr>
              <w:rPr>
                <w:rFonts w:ascii="Calibri" w:hAnsi="Calibri" w:cs="Calibri"/>
                <w:bCs/>
              </w:rPr>
            </w:pPr>
            <w:r w:rsidRPr="001E6377">
              <w:rPr>
                <w:rFonts w:ascii="Calibri" w:hAnsi="Calibri" w:cs="Calibri"/>
                <w:bCs/>
              </w:rPr>
              <w:t>Professor Barbara A. Misztal, Sociology, University of Leicester</w:t>
            </w:r>
          </w:p>
        </w:tc>
      </w:tr>
      <w:tr w:rsidR="0080471F" w:rsidRPr="001E6377" w:rsidTr="00757A16">
        <w:tc>
          <w:tcPr>
            <w:tcW w:w="9242" w:type="dxa"/>
          </w:tcPr>
          <w:p w:rsidR="0080471F" w:rsidRPr="001E6377" w:rsidRDefault="0080471F" w:rsidP="00757A16">
            <w:pPr>
              <w:rPr>
                <w:rFonts w:ascii="Calibri" w:hAnsi="Calibri" w:cs="Calibri"/>
                <w:bCs/>
              </w:rPr>
            </w:pPr>
            <w:r w:rsidRPr="001E6377">
              <w:rPr>
                <w:rFonts w:ascii="Calibri" w:hAnsi="Calibri" w:cs="Calibri"/>
                <w:bCs/>
              </w:rPr>
              <w:t>Kevin Moloney, Media School, Bournemouth University</w:t>
            </w:r>
          </w:p>
        </w:tc>
      </w:tr>
      <w:tr w:rsidR="0080471F" w:rsidRPr="001E6377" w:rsidTr="00757A16">
        <w:tc>
          <w:tcPr>
            <w:tcW w:w="9242" w:type="dxa"/>
          </w:tcPr>
          <w:p w:rsidR="0080471F" w:rsidRPr="001E6377" w:rsidRDefault="0080471F" w:rsidP="00757A16">
            <w:pPr>
              <w:rPr>
                <w:rFonts w:ascii="Calibri" w:hAnsi="Calibri" w:cs="Calibri"/>
                <w:bCs/>
              </w:rPr>
            </w:pPr>
            <w:r w:rsidRPr="001E6377">
              <w:rPr>
                <w:rFonts w:ascii="Calibri" w:hAnsi="Calibri" w:cs="Calibri"/>
                <w:bCs/>
              </w:rPr>
              <w:t>Professor David Mond, Mathematics Institute, University of Warwick, WUCHE</w:t>
            </w:r>
          </w:p>
        </w:tc>
      </w:tr>
      <w:tr w:rsidR="0080471F" w:rsidRPr="001E6377" w:rsidTr="00757A16">
        <w:tc>
          <w:tcPr>
            <w:tcW w:w="9242" w:type="dxa"/>
          </w:tcPr>
          <w:p w:rsidR="0080471F" w:rsidRPr="001E6377" w:rsidRDefault="0080471F" w:rsidP="00757A16">
            <w:pPr>
              <w:rPr>
                <w:rFonts w:ascii="Calibri" w:hAnsi="Calibri" w:cs="Calibri"/>
                <w:bCs/>
              </w:rPr>
            </w:pPr>
            <w:r w:rsidRPr="001E6377">
              <w:rPr>
                <w:rFonts w:ascii="Calibri" w:hAnsi="Calibri" w:cs="Calibri"/>
                <w:bCs/>
              </w:rPr>
              <w:t>Professor Philip Moriarty, Physics, University of Nottingham, EPSRC Leadership Fellow and Chair of the Nanoscale Physics and Technology Group of the Institute of Physics</w:t>
            </w:r>
          </w:p>
        </w:tc>
      </w:tr>
      <w:tr w:rsidR="0080471F" w:rsidRPr="001E6377" w:rsidTr="00757A16">
        <w:tc>
          <w:tcPr>
            <w:tcW w:w="9242" w:type="dxa"/>
          </w:tcPr>
          <w:p w:rsidR="0080471F" w:rsidRPr="001E6377" w:rsidRDefault="0080471F" w:rsidP="00757A16">
            <w:pPr>
              <w:rPr>
                <w:rFonts w:ascii="Calibri" w:hAnsi="Calibri" w:cs="Calibri"/>
                <w:bCs/>
              </w:rPr>
            </w:pPr>
            <w:r w:rsidRPr="001E6377">
              <w:rPr>
                <w:rFonts w:ascii="Calibri" w:hAnsi="Calibri" w:cs="Calibri"/>
                <w:bCs/>
              </w:rPr>
              <w:t>Dr Nathalie Mrgudović, School of Languages and Social Sciences, Aston University</w:t>
            </w:r>
          </w:p>
        </w:tc>
      </w:tr>
      <w:tr w:rsidR="0080471F" w:rsidRPr="001E6377" w:rsidTr="00757A16">
        <w:tc>
          <w:tcPr>
            <w:tcW w:w="9242" w:type="dxa"/>
          </w:tcPr>
          <w:p w:rsidR="0080471F" w:rsidRPr="001E6377" w:rsidRDefault="0080471F" w:rsidP="00757A16">
            <w:pPr>
              <w:rPr>
                <w:rFonts w:ascii="Calibri" w:hAnsi="Calibri" w:cs="Calibri"/>
                <w:bCs/>
              </w:rPr>
            </w:pPr>
            <w:r w:rsidRPr="001E6377">
              <w:rPr>
                <w:rFonts w:ascii="Calibri" w:hAnsi="Calibri" w:cs="Calibri"/>
                <w:bCs/>
              </w:rPr>
              <w:t>Dr Subha Mukherji, English,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bCs/>
              </w:rPr>
              <w:t xml:space="preserve">Dr Jane Mulderrig, </w:t>
            </w:r>
            <w:r w:rsidRPr="001E6377">
              <w:rPr>
                <w:rFonts w:ascii="Calibri" w:hAnsi="Calibri" w:cs="Calibri"/>
              </w:rPr>
              <w:t>Applied Linguistics, University of Sheffield </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Kathryn Murphy, English, Fellow of Oriel College, University of Oxford, OUCHE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Simon Murray, Theatre Studies, University of Glasgow</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Trevor Murrells, Statistician, Research Data Manager, National Nursing Research Unit, Florence Nightingale School of Nursing and Midwifery, King's College London</w:t>
            </w:r>
          </w:p>
        </w:tc>
      </w:tr>
      <w:tr w:rsidR="0080471F" w:rsidRPr="001E6377" w:rsidTr="00757A16">
        <w:tc>
          <w:tcPr>
            <w:tcW w:w="9242" w:type="dxa"/>
          </w:tcPr>
          <w:p w:rsidR="0080471F" w:rsidRPr="001E6377" w:rsidRDefault="0080471F" w:rsidP="00757A16">
            <w:pPr>
              <w:rPr>
                <w:rFonts w:ascii="Calibri" w:hAnsi="Calibri" w:cs="Calibri"/>
              </w:rPr>
            </w:pP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Karma Nabulsi, Lecturer in Politics and International Relations,  Fellow of St Edmund Hall, University of Oxford, OUCHE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 xml:space="preserve">Dr Daniel Neep, Politics, University of Exeter </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Simon Newman, Brogan Professor of American History, University of Glasgow</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Jane Nolan, Sociology,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David Norbrook, Merton Professor of Renaissance English Literature, Fellow of Merton College, University of Oxford, OUCHE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Michael Northcott, New College, University of Edinburgh</w:t>
            </w:r>
          </w:p>
        </w:tc>
      </w:tr>
      <w:tr w:rsidR="0080471F" w:rsidRPr="001E6377" w:rsidTr="00757A16">
        <w:tc>
          <w:tcPr>
            <w:tcW w:w="9242" w:type="dxa"/>
          </w:tcPr>
          <w:p w:rsidR="0080471F" w:rsidRPr="001E6377" w:rsidRDefault="0080471F" w:rsidP="00757A16">
            <w:pPr>
              <w:rPr>
                <w:rFonts w:ascii="Calibri" w:hAnsi="Calibri" w:cs="Calibri"/>
              </w:rPr>
            </w:pP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Grainne O'Connell, University of Sussex</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bCs/>
              </w:rPr>
              <w:t xml:space="preserve">Kathleen O’Donnell, Imaging the University, </w:t>
            </w:r>
            <w:r w:rsidRPr="001E6377">
              <w:rPr>
                <w:rFonts w:ascii="Calibri" w:hAnsi="Calibri" w:cs="Calibri"/>
              </w:rPr>
              <w:t>Architectural and Urban Studies, University of Brighton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Kirsty Ogg, Art, Goldsmiths, University of London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 xml:space="preserve">Dr Daniel Orrells, Classics and Ancient History, University of Warwick </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William Outhwaite, Sociology, Newcastle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Patricia Owens, University of Sussex</w:t>
            </w:r>
          </w:p>
        </w:tc>
      </w:tr>
      <w:tr w:rsidR="0080471F" w:rsidRPr="001E6377" w:rsidTr="00757A16">
        <w:tc>
          <w:tcPr>
            <w:tcW w:w="9242" w:type="dxa"/>
          </w:tcPr>
          <w:p w:rsidR="0080471F" w:rsidRPr="001E6377" w:rsidRDefault="0080471F" w:rsidP="00757A16">
            <w:pPr>
              <w:rPr>
                <w:rFonts w:ascii="Calibri" w:hAnsi="Calibri" w:cs="Calibri"/>
              </w:rPr>
            </w:pP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Damien Page, Principal Lecturer, University of Greenwich</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Joe Painter, Head of Department, Geography, Durham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lastRenderedPageBreak/>
              <w:t>Maïa Pal, DPhil Candidate, International Relations, University of Sussex</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Chrysi Papaioannou, Administrator, King's College London, and Postgraduate Research Student, University of Leeds</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Inderjeet Parmar, Government, University of Manchester, Chair of the British International Studies Association Board of Trustees</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John Parrington, Cellular and Molecular Pharmacology, Fellow of Worcester College, University of Oxford, OUCHE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Ian Patterson, Queens' College, University of Cambridge, CACHE </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David Pattie, University of Chester</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Jennifer Peet, Doctoral Researcher, Sociology, University of Edinburgh</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Jethro Pettit, Research Fellow, Institute of Development Studies, University of Sussex</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Kees van der Pijl, International Relations, University of Sussex</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James Pope, Media School, Bournemouth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Alison Phipps, Director of Gender Studies, University of Sussex, FWSA</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Malcolm J. W. Povey, FInstP, CEng, Food Physics, University of Leeds, UCU NEC Member (personal capacity)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Line Nyhagen Predelli, Social Sciences, Loughborough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J. H. Prynne, Cambridge University, CACHE</w:t>
            </w:r>
          </w:p>
        </w:tc>
      </w:tr>
      <w:tr w:rsidR="0080471F" w:rsidRPr="001E6377" w:rsidTr="00757A16">
        <w:tc>
          <w:tcPr>
            <w:tcW w:w="9242" w:type="dxa"/>
          </w:tcPr>
          <w:p w:rsidR="0080471F" w:rsidRPr="001E6377" w:rsidRDefault="0080471F" w:rsidP="00757A16">
            <w:pPr>
              <w:rPr>
                <w:rFonts w:ascii="Calibri" w:hAnsi="Calibri" w:cs="Calibri"/>
              </w:rPr>
            </w:pP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Dinah Rajak, Anthropology and Development, University of Sussex</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Deana Rankin, English and Drama, Royal Holloway, University of London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Keith Reader, Emeritus Professor of French, University of Glasgow</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Ian Reader, Japanese Studies, University of Manchester</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Diane Reay, Faculty of Education, University of Cambridge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Madeleine Reeves, RCUK Research Fellow, University of Manchester</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Nicky Reeves, University of Cambridge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Michael Rice, PhD,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Charlotte Lydia Riley, PhD Student, UCL</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Aurélia Robert, French, Aston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Ian Roberts, University of Cambridge, CACHE</w:t>
            </w:r>
          </w:p>
        </w:tc>
      </w:tr>
      <w:tr w:rsidR="006767CB" w:rsidRPr="001E6377" w:rsidTr="00757A16">
        <w:tc>
          <w:tcPr>
            <w:tcW w:w="9242" w:type="dxa"/>
          </w:tcPr>
          <w:p w:rsidR="006767CB" w:rsidRPr="001E6377" w:rsidRDefault="006767CB" w:rsidP="00757A16">
            <w:pPr>
              <w:rPr>
                <w:rFonts w:ascii="Calibri" w:hAnsi="Calibri" w:cs="Calibri"/>
              </w:rPr>
            </w:pPr>
            <w:r>
              <w:rPr>
                <w:rFonts w:ascii="Calibri" w:hAnsi="Calibri" w:cs="Calibri"/>
              </w:rPr>
              <w:t>Professor M. J. Rodriguez-Salgado, LSE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Eve Rosenhaft, German Historical Studies, University of Liverpool</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Enzo Rossi, Research Fellow, Social Ethics Research Group (SERG), University of Wales</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Julia Round, The Media School, Bournemouth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Srila Roy, School of Sociology and Social Policy, University of Nottingham, FWSA</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Lucia Ruprecht, Emmanuel College,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Jonathan Rutherford, Professor of Cultural Studies, Middlesex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Christopher Ryan, Philosophy, London Metropolitan University</w:t>
            </w:r>
          </w:p>
        </w:tc>
      </w:tr>
      <w:tr w:rsidR="0080471F" w:rsidRPr="001E6377" w:rsidTr="00757A16">
        <w:tc>
          <w:tcPr>
            <w:tcW w:w="9242" w:type="dxa"/>
          </w:tcPr>
          <w:p w:rsidR="0080471F" w:rsidRPr="001E6377" w:rsidRDefault="0080471F" w:rsidP="00757A16">
            <w:pPr>
              <w:rPr>
                <w:rFonts w:ascii="Calibri" w:hAnsi="Calibri" w:cs="Calibri"/>
              </w:rPr>
            </w:pP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John Sabapathy, Medieval History, University College London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Duna Sabri, Visiting Research Fellow, Education and Professional Studies, King's College London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Tony Sampson, University of East London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David Sancho, DPhil Candidate, University of Sussex</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Andrew Sayer, Social Theory and Political Economy, Lancaster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Andrew Schaap, Politics, University of Exeter</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Marie Isabel Schlinzig, Leverhulme Early Career Fellow, Faculty of Medieval and Modern Languages, University of Oxford</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lang w:val="en-US"/>
              </w:rPr>
              <w:t>Professor Justine Schneider, Mental Health &amp; Social Care, University of Nottingham and Nottinghamshire Healthcare NHS Trust</w:t>
            </w:r>
          </w:p>
        </w:tc>
      </w:tr>
      <w:tr w:rsidR="0080471F" w:rsidRPr="001E6377" w:rsidTr="00757A16">
        <w:tc>
          <w:tcPr>
            <w:tcW w:w="9242" w:type="dxa"/>
          </w:tcPr>
          <w:p w:rsidR="0080471F" w:rsidRPr="001E6377" w:rsidRDefault="0080471F" w:rsidP="00757A16">
            <w:pPr>
              <w:rPr>
                <w:rFonts w:ascii="Calibri" w:hAnsi="Calibri" w:cs="Calibri"/>
                <w:lang w:val="en-US"/>
              </w:rPr>
            </w:pPr>
            <w:r w:rsidRPr="001E6377">
              <w:rPr>
                <w:rFonts w:ascii="Calibri" w:hAnsi="Calibri" w:cs="Calibri"/>
              </w:rPr>
              <w:t>Dr. Franziska Schroeder, School of Creative Arts, Queen's University Belfast, NI</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lastRenderedPageBreak/>
              <w:t>Dr Gregory Schwartz, School of Management, University of Bath</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Jason Scott-Warren,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 xml:space="preserve">Dr Andrew Shail, Film, Newcastle University, FWSA </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Martin Shepperd, Brunel University,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Robbie Shilliam, Queen Mary and Westfield, University of London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John T. Sidel, Sir Patrick Gillam Professor of International and Comparative Politics, London School of Economics and Political Science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Barry Smart, Sociology, University of Portsmouth</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Alexander Smith, Sociology, University of Huddersfield</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Lorraine N Smith, Nursing, University of Glasgow</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Ewen Speed, University of Essex</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James Sprittles, Research Fellow, University of Birmingham</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Fiona Stafford, English Language and Literature, Fellow of Somerville College, University of Oxford, OUCHE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Anna Stavrianakis, International Relations, University of Sussex</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Deborah Lynn Steinberg, Sociology, University of Warwick</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Adam Stewart-Wallace, St. John's College,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Laurie Stras, Faculty of Humanities, University of Southampton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Lucy Suchman, Anthropology of Science and Technology, Co-Director, Centre for Science Studies, Sociology, Lancaster University </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Bernard Sufrin, Emeritus Fellow of Worcester College, University of Oxford, OUCHE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Judith Suissa, Institute of Education, London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Jill Steans, POLSIS, University of Birmingham</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Susan A J Stuart, University of Glasgow</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Carole Sweeney, English and Comparative Literature, Goldsmiths, University of London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Bronislaw Szerszynski, Sociology, Lancaster University</w:t>
            </w:r>
          </w:p>
        </w:tc>
      </w:tr>
      <w:tr w:rsidR="0080471F" w:rsidRPr="001E6377" w:rsidTr="00757A16">
        <w:tc>
          <w:tcPr>
            <w:tcW w:w="9242" w:type="dxa"/>
          </w:tcPr>
          <w:p w:rsidR="0080471F" w:rsidRPr="001E6377" w:rsidRDefault="0080471F" w:rsidP="00757A16">
            <w:pPr>
              <w:rPr>
                <w:rFonts w:ascii="Calibri" w:hAnsi="Calibri" w:cs="Calibri"/>
              </w:rPr>
            </w:pP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Oliver Taplin, FBA, Emeritus Professor of Classical Languages and Literature, Fellow of Magdalen College, University of Oxford, OUCHE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Trudi Tate,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Benno Teschke, International Relations, University of Sussex</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Helen Thaventhiran,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Deborah Thom, History,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Pamela Thurschwell, English, University of Sussex,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Rowan Tomlinson, French, Bristol University, OUCHE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David Trotter,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Kate Tunstall, French, Fellow of Worcester College, University of Oxford, OUCHE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Ed Turner, Politics, Aston University</w:t>
            </w:r>
          </w:p>
        </w:tc>
      </w:tr>
      <w:tr w:rsidR="0080471F" w:rsidRPr="001E6377" w:rsidTr="00757A16">
        <w:tc>
          <w:tcPr>
            <w:tcW w:w="9242" w:type="dxa"/>
          </w:tcPr>
          <w:p w:rsidR="0080471F" w:rsidRPr="001E6377" w:rsidRDefault="0080471F" w:rsidP="00757A16">
            <w:pPr>
              <w:rPr>
                <w:rFonts w:ascii="Calibri" w:hAnsi="Calibri" w:cs="Calibri"/>
              </w:rPr>
            </w:pP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John Urry, Distinguished Professor, Sociology, Lancaster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Isobel Urquhart, University of Cambridge, CACHE</w:t>
            </w:r>
          </w:p>
        </w:tc>
      </w:tr>
      <w:tr w:rsidR="0080471F" w:rsidRPr="001E6377" w:rsidTr="00757A16">
        <w:tc>
          <w:tcPr>
            <w:tcW w:w="9242" w:type="dxa"/>
          </w:tcPr>
          <w:p w:rsidR="0080471F" w:rsidRPr="001E6377" w:rsidRDefault="0080471F" w:rsidP="00757A16">
            <w:pPr>
              <w:rPr>
                <w:rFonts w:ascii="Calibri" w:hAnsi="Calibri" w:cs="Calibri"/>
              </w:rPr>
            </w:pP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Rosa Vasilaki, University of Bristol</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Bert Vaux, Phonology &amp; Morphology, University of Cambridge, Fellow in Linguistics, King's College,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Vincenzo Vergiani, Asian and Middle Eastern Studies,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Alain Viala, French Literature, Fellow of Lady Margaret Hall, University of Oxford, OUCHE</w:t>
            </w:r>
          </w:p>
        </w:tc>
      </w:tr>
      <w:tr w:rsidR="0080471F" w:rsidRPr="001E6377" w:rsidTr="00757A16">
        <w:tc>
          <w:tcPr>
            <w:tcW w:w="9242" w:type="dxa"/>
          </w:tcPr>
          <w:p w:rsidR="0080471F" w:rsidRPr="001E6377" w:rsidRDefault="0080471F" w:rsidP="00757A16">
            <w:pPr>
              <w:rPr>
                <w:rFonts w:ascii="Calibri" w:hAnsi="Calibri" w:cs="Calibri"/>
              </w:rPr>
            </w:pP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Keith Walker, Education, Manchester Metropolitan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Sean Wallis, Senior Research Fellow, Survey of English Usage, UCL, Branch Secretary UCL UCU</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lastRenderedPageBreak/>
              <w:t>Dr Caroline Warman, French, Fellow of Jesus College, University of Oxford, OUCHE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Christopher Warnes, Faculty of English,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Sam Waterman, Postgraduate Student, University of Sussex</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Peggy Watson, Sociology,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Alan Weir, Philosophy, University of Glasgow</w:t>
            </w:r>
          </w:p>
        </w:tc>
      </w:tr>
      <w:tr w:rsidR="006767CB" w:rsidRPr="001E6377" w:rsidTr="00757A16">
        <w:tc>
          <w:tcPr>
            <w:tcW w:w="9242" w:type="dxa"/>
          </w:tcPr>
          <w:p w:rsidR="006767CB" w:rsidRPr="001E6377" w:rsidRDefault="006767CB" w:rsidP="00757A16">
            <w:pPr>
              <w:rPr>
                <w:rFonts w:ascii="Calibri" w:hAnsi="Calibri" w:cs="Calibri"/>
              </w:rPr>
            </w:pPr>
            <w:r>
              <w:rPr>
                <w:rFonts w:ascii="Calibri" w:hAnsi="Calibri" w:cs="Calibri"/>
              </w:rPr>
              <w:t>Dr Andrew Wells, LSE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Karen West, Public Policy and Sociology, Aston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John White, Emeritus Professor of Philosophy of Education, Institute of Education University of London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Patricia White, Research Fellow in Philosophy of Education, Institute of Education, University of London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Mark Wilkinson, Royal Society University Research Fellow, Physics and Astronomy, University of Leicester</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Gavin Williams, Emeritus Fellow, St Peter's College, University of Oxford, OUCHE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Hannah Williams, Junior Research Fellow, History of Art, St John's College, University of Oxford, OUCHE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Wes Williams, French, Fellow of St Edmund Hall, University of Oxford, OUCHE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Edward Wilson-Lee, Sidney Sussex College, University of Cambridge, CACHE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Stuart C Wimbush, Physics and Chemistry, University of Cambridge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Aaron Winter, Sociology, University of Abertay Dundee</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Dr Jim Wolfreys, French and European Politics, King’s College London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 xml:space="preserve">Howard Wollman, Honorary Fellow, School of Social &amp; Political Science, University of Edinburgh and </w:t>
            </w:r>
            <w:r w:rsidRPr="001E6377">
              <w:rPr>
                <w:rFonts w:ascii="Calibri" w:hAnsi="Calibri" w:cs="Calibri"/>
              </w:rPr>
              <w:br/>
              <w:t>Vice Chair, British Sociological Association (personal capacity)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Peter Woodward, Faculty of Medicine, Imperial College London</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iCs/>
              </w:rPr>
              <w:t>Dr Jens-Uwe Wunderlich, International Relations, Aston University</w:t>
            </w: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rPr>
              <w:t>Professor Brian Wynne, Sociology, Co-PI, UK ESRC Centre for Economic and Social Aspects of Genomics, Cesagen, and Professor of Science Studies, Lancaster University</w:t>
            </w:r>
          </w:p>
        </w:tc>
      </w:tr>
      <w:tr w:rsidR="0080471F" w:rsidRPr="001E6377" w:rsidTr="00757A16">
        <w:tc>
          <w:tcPr>
            <w:tcW w:w="9242" w:type="dxa"/>
          </w:tcPr>
          <w:p w:rsidR="0080471F" w:rsidRPr="001E6377" w:rsidRDefault="0080471F" w:rsidP="00757A16">
            <w:pPr>
              <w:rPr>
                <w:rFonts w:ascii="Calibri" w:hAnsi="Calibri" w:cs="Calibri"/>
              </w:rPr>
            </w:pPr>
          </w:p>
        </w:tc>
      </w:tr>
      <w:tr w:rsidR="0080471F" w:rsidRPr="001E6377" w:rsidTr="00757A16">
        <w:tc>
          <w:tcPr>
            <w:tcW w:w="9242" w:type="dxa"/>
          </w:tcPr>
          <w:p w:rsidR="0080471F" w:rsidRPr="001E6377" w:rsidRDefault="0080471F" w:rsidP="00757A16">
            <w:pPr>
              <w:rPr>
                <w:rFonts w:ascii="Calibri" w:hAnsi="Calibri" w:cs="Calibri"/>
              </w:rPr>
            </w:pPr>
            <w:r w:rsidRPr="001E6377">
              <w:rPr>
                <w:rFonts w:ascii="Calibri" w:hAnsi="Calibri" w:cs="Calibri"/>
                <w:bCs/>
              </w:rPr>
              <w:t xml:space="preserve">John Yandell, </w:t>
            </w:r>
            <w:r w:rsidRPr="001E6377">
              <w:rPr>
                <w:rFonts w:ascii="Calibri" w:hAnsi="Calibri" w:cs="Calibri"/>
              </w:rPr>
              <w:t>Local UCU Branch President, Institute of Education</w:t>
            </w:r>
          </w:p>
        </w:tc>
      </w:tr>
    </w:tbl>
    <w:p w:rsidR="0080471F" w:rsidRPr="001E6377" w:rsidRDefault="0080471F" w:rsidP="0080471F">
      <w:pPr>
        <w:rPr>
          <w:rFonts w:ascii="Calibri" w:hAnsi="Calibri" w:cs="Calibri"/>
        </w:rPr>
      </w:pPr>
    </w:p>
    <w:p w:rsidR="0080471F" w:rsidRPr="001E6377" w:rsidRDefault="0080471F" w:rsidP="0080471F">
      <w:pPr>
        <w:rPr>
          <w:rFonts w:ascii="Calibri" w:eastAsia="Times New Roman" w:hAnsi="Calibri" w:cs="Calibri"/>
          <w:kern w:val="0"/>
          <w:lang w:eastAsia="en-GB"/>
        </w:rPr>
      </w:pPr>
    </w:p>
    <w:p w:rsidR="0080471F" w:rsidRPr="003A00C4" w:rsidRDefault="0080471F" w:rsidP="0080471F">
      <w:pPr>
        <w:rPr>
          <w:rFonts w:ascii="Calibri" w:hAnsi="Calibri" w:cs="Calibri"/>
        </w:rPr>
      </w:pPr>
    </w:p>
    <w:p w:rsidR="00504994" w:rsidRDefault="00504994"/>
    <w:sectPr w:rsidR="00504994" w:rsidSect="00B2526B">
      <w:headerReference w:type="default" r:id="rId6"/>
      <w:pgSz w:w="11906" w:h="16838"/>
      <w:pgMar w:top="1440" w:right="1440" w:bottom="1440" w:left="1440" w:header="708" w:footer="720" w:gutter="0"/>
      <w:cols w:space="720"/>
      <w:titlePg/>
      <w:docGrid w:linePitch="360" w:charSpace="-2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06E" w:rsidRDefault="004B406E" w:rsidP="004B406E">
      <w:r>
        <w:separator/>
      </w:r>
    </w:p>
  </w:endnote>
  <w:endnote w:type="continuationSeparator" w:id="0">
    <w:p w:rsidR="004B406E" w:rsidRDefault="004B406E" w:rsidP="004B406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3">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06E" w:rsidRDefault="004B406E" w:rsidP="004B406E">
      <w:r>
        <w:separator/>
      </w:r>
    </w:p>
  </w:footnote>
  <w:footnote w:type="continuationSeparator" w:id="0">
    <w:p w:rsidR="004B406E" w:rsidRDefault="004B406E" w:rsidP="004B4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9F" w:rsidRPr="003A00C4" w:rsidRDefault="0080471F">
    <w:pPr>
      <w:pStyle w:val="Header"/>
      <w:jc w:val="right"/>
      <w:rPr>
        <w:rFonts w:ascii="Calibri" w:hAnsi="Calibri" w:cs="Calibri"/>
        <w:i/>
        <w:color w:val="A6A6A6"/>
        <w:sz w:val="20"/>
        <w:szCs w:val="20"/>
      </w:rPr>
    </w:pPr>
    <w:r w:rsidRPr="003A00C4">
      <w:rPr>
        <w:rFonts w:ascii="Calibri" w:hAnsi="Calibri" w:cs="Calibri"/>
        <w:i/>
        <w:color w:val="A6A6A6"/>
        <w:sz w:val="20"/>
        <w:szCs w:val="20"/>
      </w:rPr>
      <w:t>In</w:t>
    </w:r>
    <w:r w:rsidRPr="003A00C4">
      <w:rPr>
        <w:rFonts w:ascii="Calibri" w:eastAsia="Verdana" w:hAnsi="Calibri" w:cs="Calibri"/>
        <w:i/>
        <w:color w:val="A6A6A6"/>
        <w:sz w:val="20"/>
        <w:szCs w:val="20"/>
      </w:rPr>
      <w:t xml:space="preserve"> </w:t>
    </w:r>
    <w:r w:rsidRPr="003A00C4">
      <w:rPr>
        <w:rFonts w:ascii="Calibri" w:hAnsi="Calibri" w:cs="Calibri"/>
        <w:i/>
        <w:color w:val="A6A6A6"/>
        <w:sz w:val="20"/>
        <w:szCs w:val="20"/>
      </w:rPr>
      <w:t>Defence</w:t>
    </w:r>
    <w:r w:rsidRPr="003A00C4">
      <w:rPr>
        <w:rFonts w:ascii="Calibri" w:eastAsia="Verdana" w:hAnsi="Calibri" w:cs="Calibri"/>
        <w:i/>
        <w:color w:val="A6A6A6"/>
        <w:sz w:val="20"/>
        <w:szCs w:val="20"/>
      </w:rPr>
      <w:t xml:space="preserve"> </w:t>
    </w:r>
    <w:r w:rsidRPr="003A00C4">
      <w:rPr>
        <w:rFonts w:ascii="Calibri" w:hAnsi="Calibri" w:cs="Calibri"/>
        <w:i/>
        <w:color w:val="A6A6A6"/>
        <w:sz w:val="20"/>
        <w:szCs w:val="20"/>
      </w:rPr>
      <w:t>of</w:t>
    </w:r>
    <w:r w:rsidRPr="003A00C4">
      <w:rPr>
        <w:rFonts w:ascii="Calibri" w:eastAsia="Verdana" w:hAnsi="Calibri" w:cs="Calibri"/>
        <w:i/>
        <w:color w:val="A6A6A6"/>
        <w:sz w:val="20"/>
        <w:szCs w:val="20"/>
      </w:rPr>
      <w:t xml:space="preserve"> </w:t>
    </w:r>
    <w:r w:rsidRPr="003A00C4">
      <w:rPr>
        <w:rFonts w:ascii="Calibri" w:hAnsi="Calibri" w:cs="Calibri"/>
        <w:i/>
        <w:color w:val="A6A6A6"/>
        <w:sz w:val="20"/>
        <w:szCs w:val="20"/>
      </w:rPr>
      <w:t>Public</w:t>
    </w:r>
    <w:r w:rsidRPr="003A00C4">
      <w:rPr>
        <w:rFonts w:ascii="Calibri" w:eastAsia="Verdana" w:hAnsi="Calibri" w:cs="Calibri"/>
        <w:i/>
        <w:color w:val="A6A6A6"/>
        <w:sz w:val="20"/>
        <w:szCs w:val="20"/>
      </w:rPr>
      <w:t xml:space="preserve"> </w:t>
    </w:r>
    <w:r w:rsidRPr="003A00C4">
      <w:rPr>
        <w:rFonts w:ascii="Calibri" w:hAnsi="Calibri" w:cs="Calibri"/>
        <w:i/>
        <w:color w:val="A6A6A6"/>
        <w:sz w:val="20"/>
        <w:szCs w:val="20"/>
      </w:rPr>
      <w:t>Higher</w:t>
    </w:r>
    <w:r w:rsidRPr="003A00C4">
      <w:rPr>
        <w:rFonts w:ascii="Calibri" w:eastAsia="Verdana" w:hAnsi="Calibri" w:cs="Calibri"/>
        <w:i/>
        <w:color w:val="A6A6A6"/>
        <w:sz w:val="20"/>
        <w:szCs w:val="20"/>
      </w:rPr>
      <w:t xml:space="preserve"> </w:t>
    </w:r>
    <w:r w:rsidRPr="003A00C4">
      <w:rPr>
        <w:rFonts w:ascii="Calibri" w:hAnsi="Calibri" w:cs="Calibri"/>
        <w:i/>
        <w:color w:val="A6A6A6"/>
        <w:sz w:val="20"/>
        <w:szCs w:val="20"/>
      </w:rPr>
      <w:t>Education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0471F"/>
    <w:rsid w:val="002E61BA"/>
    <w:rsid w:val="00414CFF"/>
    <w:rsid w:val="004B406E"/>
    <w:rsid w:val="00504994"/>
    <w:rsid w:val="006767CB"/>
    <w:rsid w:val="0080471F"/>
    <w:rsid w:val="008F0671"/>
    <w:rsid w:val="009813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71F"/>
    <w:pPr>
      <w:suppressAutoHyphens/>
    </w:pPr>
    <w:rPr>
      <w:rFonts w:eastAsia="SimSun" w:cs="font293"/>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471F"/>
    <w:pPr>
      <w:suppressLineNumbers/>
      <w:tabs>
        <w:tab w:val="center" w:pos="4513"/>
        <w:tab w:val="right" w:pos="9026"/>
      </w:tabs>
    </w:pPr>
  </w:style>
  <w:style w:type="character" w:customStyle="1" w:styleId="HeaderChar">
    <w:name w:val="Header Char"/>
    <w:basedOn w:val="DefaultParagraphFont"/>
    <w:link w:val="Header"/>
    <w:rsid w:val="0080471F"/>
    <w:rPr>
      <w:rFonts w:eastAsia="SimSun" w:cs="font293"/>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4392</Words>
  <Characters>25038</Characters>
  <Application>Microsoft Office Word</Application>
  <DocSecurity>4</DocSecurity>
  <Lines>208</Lines>
  <Paragraphs>58</Paragraphs>
  <ScaleCrop>false</ScaleCrop>
  <Company>Microsoft</Company>
  <LinksUpToDate>false</LinksUpToDate>
  <CharactersWithSpaces>29372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Gurminder</cp:lastModifiedBy>
  <cp:revision>2</cp:revision>
  <dcterms:created xsi:type="dcterms:W3CDTF">2011-09-27T07:39:00Z</dcterms:created>
  <dcterms:modified xsi:type="dcterms:W3CDTF">2011-09-27T07:39:00Z</dcterms:modified>
</cp:coreProperties>
</file>